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44AEA" w14:textId="77777777" w:rsidR="002B41F0" w:rsidRPr="002B41F0" w:rsidRDefault="002B41F0" w:rsidP="002B41F0">
      <w:r w:rsidRPr="002B41F0">
        <w:rPr>
          <w:b/>
          <w:bCs/>
        </w:rPr>
        <w:t>Política de Devolución</w:t>
      </w:r>
    </w:p>
    <w:p w14:paraId="5BEAF1C9" w14:textId="77777777" w:rsidR="002B41F0" w:rsidRPr="002B41F0" w:rsidRDefault="002B41F0" w:rsidP="002B41F0">
      <w:r w:rsidRPr="002B41F0">
        <w:t>En CKEA, trabajamos para ofrecer productos de la más alta calidad. Si por alguna razón no estás completamente satisfecho con tu compra, a continuación te explicamos cómo funciona nuestra política de devoluciones.</w:t>
      </w:r>
    </w:p>
    <w:p w14:paraId="5F4A92BF" w14:textId="77777777" w:rsidR="002B41F0" w:rsidRPr="002B41F0" w:rsidRDefault="002B41F0" w:rsidP="002B41F0">
      <w:r w:rsidRPr="002B41F0">
        <w:rPr>
          <w:b/>
          <w:bCs/>
        </w:rPr>
        <w:t>Derecho de Arrepentimiento</w:t>
      </w:r>
    </w:p>
    <w:p w14:paraId="4AEC8459" w14:textId="77777777" w:rsidR="002B41F0" w:rsidRPr="002B41F0" w:rsidRDefault="002B41F0" w:rsidP="002B41F0">
      <w:r w:rsidRPr="002B41F0">
        <w:t xml:space="preserve">Tienes derecho a arrepentirte de tu compra dentro de los </w:t>
      </w:r>
      <w:r w:rsidRPr="002B41F0">
        <w:rPr>
          <w:b/>
          <w:bCs/>
        </w:rPr>
        <w:t>10 días hábiles</w:t>
      </w:r>
      <w:r w:rsidRPr="002B41F0">
        <w:t xml:space="preserve"> siguientes a la recepción del producto o la contratación del servicio. Este plazo comienza a contar desde el momento en que recibes el producto en tu domicilio o desde la firma de la recepción del mismo. Si decides devolver el producto, este debe encontrarse sin uso, en su embalaje original y con todas las etiquetas intactas.</w:t>
      </w:r>
    </w:p>
    <w:p w14:paraId="6E9E37CD" w14:textId="77777777" w:rsidR="002B41F0" w:rsidRPr="002B41F0" w:rsidRDefault="002B41F0" w:rsidP="002B41F0">
      <w:r w:rsidRPr="002B41F0">
        <w:rPr>
          <w:b/>
          <w:bCs/>
        </w:rPr>
        <w:t>Devoluciones por Productos Defectuosos</w:t>
      </w:r>
    </w:p>
    <w:p w14:paraId="46CF9BC6" w14:textId="77777777" w:rsidR="002B41F0" w:rsidRPr="002B41F0" w:rsidRDefault="002B41F0" w:rsidP="002B41F0">
      <w:r w:rsidRPr="002B41F0">
        <w:t xml:space="preserve">Si el producto recibido presenta algún defecto de fábrica o no corresponde con el producto que solicitaste, podrás solicitar la devolución o el cambio por un producto en perfectas condiciones. En estos casos, </w:t>
      </w:r>
      <w:r w:rsidRPr="002B41F0">
        <w:rPr>
          <w:b/>
          <w:bCs/>
        </w:rPr>
        <w:t>los gastos de envío para la devolución serán asumidos por nosotros.</w:t>
      </w:r>
    </w:p>
    <w:p w14:paraId="2597CEC7" w14:textId="77777777" w:rsidR="002B41F0" w:rsidRPr="002B41F0" w:rsidRDefault="002B41F0" w:rsidP="002B41F0">
      <w:r w:rsidRPr="002B41F0">
        <w:t xml:space="preserve">Es importante aclarar que </w:t>
      </w:r>
      <w:r w:rsidRPr="002B41F0">
        <w:rPr>
          <w:b/>
          <w:bCs/>
        </w:rPr>
        <w:t>no nos hacemos responsables por productos que hayan sido dañados durante el envío</w:t>
      </w:r>
      <w:r w:rsidRPr="002B41F0">
        <w:t>, ya que estos daños deben ser informados en el momento de la recepción del paquete. Si el producto sufre algún daño por mal manejo durante el proceso de envío, es imprescindible que lo notifiques a la empresa de envío inmediatamente. Si no se informa en el momento de la recepción, no se podrá proceder con el reclamo.</w:t>
      </w:r>
    </w:p>
    <w:p w14:paraId="4BE46595" w14:textId="77777777" w:rsidR="002B41F0" w:rsidRPr="002B41F0" w:rsidRDefault="002B41F0" w:rsidP="002B41F0">
      <w:r w:rsidRPr="002B41F0">
        <w:rPr>
          <w:b/>
          <w:bCs/>
        </w:rPr>
        <w:t>Cómo Realizar una Devolución</w:t>
      </w:r>
    </w:p>
    <w:p w14:paraId="1419F54D" w14:textId="77777777" w:rsidR="002B41F0" w:rsidRPr="002B41F0" w:rsidRDefault="002B41F0" w:rsidP="002B41F0">
      <w:r w:rsidRPr="002B41F0">
        <w:t>Si deseas devolver un producto, sigue estos pasos:</w:t>
      </w:r>
    </w:p>
    <w:p w14:paraId="42E43B3A" w14:textId="77777777" w:rsidR="002B41F0" w:rsidRPr="002B41F0" w:rsidRDefault="002B41F0" w:rsidP="002B41F0">
      <w:r w:rsidRPr="002B41F0">
        <w:rPr>
          <w:b/>
          <w:bCs/>
        </w:rPr>
        <w:t>1. Contáctanos:</w:t>
      </w:r>
      <w:r w:rsidRPr="002B41F0">
        <w:t xml:space="preserve"> Envía un mensaje a través de nuestro WhatsApp al +54 9 3434 381041 indicándonos tu número de pedido, el producto que deseas devolver y el motivo de la devolución.</w:t>
      </w:r>
    </w:p>
    <w:p w14:paraId="48C0F903" w14:textId="77777777" w:rsidR="002B41F0" w:rsidRPr="002B41F0" w:rsidRDefault="002B41F0" w:rsidP="002B41F0">
      <w:r w:rsidRPr="002B41F0">
        <w:t>   </w:t>
      </w:r>
    </w:p>
    <w:p w14:paraId="2E1DB2DF" w14:textId="77777777" w:rsidR="002B41F0" w:rsidRPr="002B41F0" w:rsidRDefault="002B41F0" w:rsidP="002B41F0">
      <w:r w:rsidRPr="002B41F0">
        <w:rPr>
          <w:b/>
          <w:bCs/>
        </w:rPr>
        <w:t xml:space="preserve">2. Verificación del Producto: </w:t>
      </w:r>
      <w:r w:rsidRPr="002B41F0">
        <w:t>Nuestro equipo verificará tu solicitud y te indicará los pasos a seguir para la devolución del producto.</w:t>
      </w:r>
    </w:p>
    <w:p w14:paraId="4463D321" w14:textId="77777777" w:rsidR="002B41F0" w:rsidRPr="002B41F0" w:rsidRDefault="002B41F0" w:rsidP="002B41F0">
      <w:r w:rsidRPr="002B41F0">
        <w:rPr>
          <w:b/>
          <w:bCs/>
        </w:rPr>
        <w:t>3. Reembolsos:</w:t>
      </w:r>
      <w:r w:rsidRPr="002B41F0">
        <w:t xml:space="preserve"> Una vez que recibamos el producto devuelto y confirmemos que se encuentra en las condiciones adecuadas, procesaremos el reembolso a través del mismo método de pago utilizado para la compra. El reembolso se realizará dentro de los </w:t>
      </w:r>
      <w:r w:rsidRPr="002B41F0">
        <w:rPr>
          <w:b/>
          <w:bCs/>
        </w:rPr>
        <w:t>10 días hábiles.</w:t>
      </w:r>
    </w:p>
    <w:p w14:paraId="44A762B8" w14:textId="77777777" w:rsidR="002B41F0" w:rsidRPr="002B41F0" w:rsidRDefault="002B41F0" w:rsidP="002B41F0">
      <w:r w:rsidRPr="002B41F0">
        <w:rPr>
          <w:b/>
          <w:bCs/>
        </w:rPr>
        <w:t>Gastos de Envío</w:t>
      </w:r>
    </w:p>
    <w:p w14:paraId="6482FC7E" w14:textId="77777777" w:rsidR="002B41F0" w:rsidRPr="002B41F0" w:rsidRDefault="002B41F0" w:rsidP="002B41F0">
      <w:r w:rsidRPr="002B41F0">
        <w:rPr>
          <w:b/>
          <w:bCs/>
        </w:rPr>
        <w:lastRenderedPageBreak/>
        <w:t>- Devolución por arrepentimiento:</w:t>
      </w:r>
      <w:r w:rsidRPr="002B41F0">
        <w:t xml:space="preserve"> Los gastos de envío para la devolución del producto correrán por cuenta del cliente.</w:t>
      </w:r>
    </w:p>
    <w:p w14:paraId="101D4AD6" w14:textId="77777777" w:rsidR="002B41F0" w:rsidRPr="002B41F0" w:rsidRDefault="002B41F0" w:rsidP="002B41F0">
      <w:r w:rsidRPr="002B41F0">
        <w:rPr>
          <w:b/>
          <w:bCs/>
        </w:rPr>
        <w:t>- Devolución por defecto o error:</w:t>
      </w:r>
      <w:r w:rsidRPr="002B41F0">
        <w:t xml:space="preserve"> Si el producto tiene un defecto de fábrica o no corresponde con el pedido, nos encargaremos de los gastos de envío para la devolución.</w:t>
      </w:r>
    </w:p>
    <w:p w14:paraId="4ECCBE25" w14:textId="77777777" w:rsidR="002B41F0" w:rsidRPr="002B41F0" w:rsidRDefault="002B41F0" w:rsidP="002B41F0">
      <w:r w:rsidRPr="002B41F0">
        <w:rPr>
          <w:b/>
          <w:bCs/>
        </w:rPr>
        <w:t>Excepciones</w:t>
      </w:r>
    </w:p>
    <w:p w14:paraId="1FA77972" w14:textId="77777777" w:rsidR="002B41F0" w:rsidRPr="002B41F0" w:rsidRDefault="002B41F0" w:rsidP="002B41F0">
      <w:r w:rsidRPr="002B41F0">
        <w:t>Por razones de salud y seguridad, no aceptamos devoluciones de productos que hayan sido abiertos o desprecintados, como artículos de higiene personal, productos de cosmética, o productos personalizados según las especificaciones del cliente.</w:t>
      </w:r>
    </w:p>
    <w:p w14:paraId="76EAC262" w14:textId="77777777" w:rsidR="002B41F0" w:rsidRPr="002B41F0" w:rsidRDefault="002B41F0" w:rsidP="002B41F0">
      <w:r w:rsidRPr="002B41F0">
        <w:rPr>
          <w:b/>
          <w:bCs/>
        </w:rPr>
        <w:t>Atención al Cliente</w:t>
      </w:r>
    </w:p>
    <w:p w14:paraId="27301DBE" w14:textId="77777777" w:rsidR="002B41F0" w:rsidRPr="002B41F0" w:rsidRDefault="002B41F0" w:rsidP="002B41F0">
      <w:r w:rsidRPr="002B41F0">
        <w:t>Si tienes alguna duda o necesitas más información, nuestro equipo de atención al cliente está disponible para ayudarte. Puedes contactarnos a través de:</w:t>
      </w:r>
    </w:p>
    <w:p w14:paraId="7BF1CA7A" w14:textId="77777777" w:rsidR="002B41F0" w:rsidRPr="002B41F0" w:rsidRDefault="002B41F0" w:rsidP="002B41F0">
      <w:r w:rsidRPr="002B41F0">
        <w:t>- WhatsApp: +54 9 3434 381041</w:t>
      </w:r>
    </w:p>
    <w:p w14:paraId="05F19CF7" w14:textId="77777777" w:rsidR="002B41F0" w:rsidRPr="002B41F0" w:rsidRDefault="002B41F0" w:rsidP="002B41F0">
      <w:r w:rsidRPr="002B41F0">
        <w:t>Nuestro horario de atención es de lunes a viernes, de 09:00 a 18:00 hrs.</w:t>
      </w:r>
    </w:p>
    <w:p w14:paraId="67130420" w14:textId="77777777" w:rsidR="00C940D2" w:rsidRPr="002B41F0" w:rsidRDefault="00C940D2" w:rsidP="002B41F0">
      <w:pPr>
        <w:rPr>
          <w:u w:val="single"/>
        </w:rPr>
      </w:pPr>
    </w:p>
    <w:sectPr w:rsidR="00C940D2" w:rsidRPr="002B41F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F6788"/>
    <w:multiLevelType w:val="multilevel"/>
    <w:tmpl w:val="5958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307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0C"/>
    <w:rsid w:val="002B41F0"/>
    <w:rsid w:val="0056400C"/>
    <w:rsid w:val="0059363D"/>
    <w:rsid w:val="00AB747E"/>
    <w:rsid w:val="00C940D2"/>
    <w:rsid w:val="00DD38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5C50"/>
  <w15:chartTrackingRefBased/>
  <w15:docId w15:val="{40E859C7-A44A-4022-8DE5-94E1C9864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64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64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640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640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640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640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640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640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640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400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6400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6400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6400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6400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640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640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640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6400C"/>
    <w:rPr>
      <w:rFonts w:eastAsiaTheme="majorEastAsia" w:cstheme="majorBidi"/>
      <w:color w:val="272727" w:themeColor="text1" w:themeTint="D8"/>
    </w:rPr>
  </w:style>
  <w:style w:type="paragraph" w:styleId="Ttulo">
    <w:name w:val="Title"/>
    <w:basedOn w:val="Normal"/>
    <w:next w:val="Normal"/>
    <w:link w:val="TtuloCar"/>
    <w:uiPriority w:val="10"/>
    <w:qFormat/>
    <w:rsid w:val="00564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40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640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40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6400C"/>
    <w:pPr>
      <w:spacing w:before="160"/>
      <w:jc w:val="center"/>
    </w:pPr>
    <w:rPr>
      <w:i/>
      <w:iCs/>
      <w:color w:val="404040" w:themeColor="text1" w:themeTint="BF"/>
    </w:rPr>
  </w:style>
  <w:style w:type="character" w:customStyle="1" w:styleId="CitaCar">
    <w:name w:val="Cita Car"/>
    <w:basedOn w:val="Fuentedeprrafopredeter"/>
    <w:link w:val="Cita"/>
    <w:uiPriority w:val="29"/>
    <w:rsid w:val="0056400C"/>
    <w:rPr>
      <w:i/>
      <w:iCs/>
      <w:color w:val="404040" w:themeColor="text1" w:themeTint="BF"/>
    </w:rPr>
  </w:style>
  <w:style w:type="paragraph" w:styleId="Prrafodelista">
    <w:name w:val="List Paragraph"/>
    <w:basedOn w:val="Normal"/>
    <w:uiPriority w:val="34"/>
    <w:qFormat/>
    <w:rsid w:val="0056400C"/>
    <w:pPr>
      <w:ind w:left="720"/>
      <w:contextualSpacing/>
    </w:pPr>
  </w:style>
  <w:style w:type="character" w:styleId="nfasisintenso">
    <w:name w:val="Intense Emphasis"/>
    <w:basedOn w:val="Fuentedeprrafopredeter"/>
    <w:uiPriority w:val="21"/>
    <w:qFormat/>
    <w:rsid w:val="0056400C"/>
    <w:rPr>
      <w:i/>
      <w:iCs/>
      <w:color w:val="0F4761" w:themeColor="accent1" w:themeShade="BF"/>
    </w:rPr>
  </w:style>
  <w:style w:type="paragraph" w:styleId="Citadestacada">
    <w:name w:val="Intense Quote"/>
    <w:basedOn w:val="Normal"/>
    <w:next w:val="Normal"/>
    <w:link w:val="CitadestacadaCar"/>
    <w:uiPriority w:val="30"/>
    <w:qFormat/>
    <w:rsid w:val="00564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6400C"/>
    <w:rPr>
      <w:i/>
      <w:iCs/>
      <w:color w:val="0F4761" w:themeColor="accent1" w:themeShade="BF"/>
    </w:rPr>
  </w:style>
  <w:style w:type="character" w:styleId="Referenciaintensa">
    <w:name w:val="Intense Reference"/>
    <w:basedOn w:val="Fuentedeprrafopredeter"/>
    <w:uiPriority w:val="32"/>
    <w:qFormat/>
    <w:rsid w:val="0056400C"/>
    <w:rPr>
      <w:b/>
      <w:bCs/>
      <w:smallCaps/>
      <w:color w:val="0F4761" w:themeColor="accent1" w:themeShade="BF"/>
      <w:spacing w:val="5"/>
    </w:rPr>
  </w:style>
  <w:style w:type="character" w:styleId="Hipervnculo">
    <w:name w:val="Hyperlink"/>
    <w:basedOn w:val="Fuentedeprrafopredeter"/>
    <w:uiPriority w:val="99"/>
    <w:unhideWhenUsed/>
    <w:rsid w:val="0056400C"/>
    <w:rPr>
      <w:color w:val="467886" w:themeColor="hyperlink"/>
      <w:u w:val="single"/>
    </w:rPr>
  </w:style>
  <w:style w:type="character" w:styleId="Mencinsinresolver">
    <w:name w:val="Unresolved Mention"/>
    <w:basedOn w:val="Fuentedeprrafopredeter"/>
    <w:uiPriority w:val="99"/>
    <w:semiHidden/>
    <w:unhideWhenUsed/>
    <w:rsid w:val="00564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2456</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Rodrigo Ezequiel</dc:creator>
  <cp:keywords/>
  <dc:description/>
  <cp:lastModifiedBy>Flor, Rodrigo Ezequiel</cp:lastModifiedBy>
  <cp:revision>2</cp:revision>
  <dcterms:created xsi:type="dcterms:W3CDTF">2026-02-20T02:51:00Z</dcterms:created>
  <dcterms:modified xsi:type="dcterms:W3CDTF">2026-02-20T02:53:00Z</dcterms:modified>
</cp:coreProperties>
</file>